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3"/>
        <w:tblpPr w:leftFromText="180" w:rightFromText="180" w:vertAnchor="page" w:horzAnchor="margin" w:tblpY="3181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717"/>
        <w:gridCol w:w="2942"/>
        <w:gridCol w:w="1637"/>
        <w:gridCol w:w="1637"/>
        <w:gridCol w:w="1637"/>
      </w:tblGrid>
      <w:tr w:rsidR="009504F2" w:rsidTr="00917605">
        <w:trPr>
          <w:trHeight w:val="415"/>
        </w:trPr>
        <w:tc>
          <w:tcPr>
            <w:tcW w:w="171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2942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9F4116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2022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8C4B5F" w:rsidP="009F411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</w:t>
            </w:r>
            <w:r w:rsidR="009F4116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9F4116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2024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</w:tr>
      <w:tr w:rsidR="00917605" w:rsidTr="009F4116">
        <w:trPr>
          <w:trHeight w:val="840"/>
        </w:trPr>
        <w:tc>
          <w:tcPr>
            <w:tcW w:w="1717" w:type="dxa"/>
            <w:shd w:val="clear" w:color="auto" w:fill="FFCCFF"/>
            <w:vAlign w:val="center"/>
          </w:tcPr>
          <w:p w:rsidR="00917605" w:rsidRPr="009F4116" w:rsidRDefault="00917605" w:rsidP="009F4116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942" w:type="dxa"/>
            <w:shd w:val="clear" w:color="auto" w:fill="CCECFF"/>
            <w:vAlign w:val="center"/>
          </w:tcPr>
          <w:p w:rsidR="00917605" w:rsidRPr="009F4116" w:rsidRDefault="00917605" w:rsidP="009F4116">
            <w:pPr>
              <w:jc w:val="center"/>
              <w:rPr>
                <w:rFonts w:ascii="Liberation Serif" w:hAnsi="Liberation Serif"/>
                <w:b/>
              </w:rPr>
            </w:pPr>
            <w:r w:rsidRPr="009F4116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1 541 046,50</w:t>
            </w:r>
          </w:p>
          <w:p w:rsidR="00917605" w:rsidRPr="009F4116" w:rsidRDefault="00917605" w:rsidP="009F4116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1 462 792,70</w:t>
            </w:r>
          </w:p>
          <w:p w:rsidR="00917605" w:rsidRPr="009F4116" w:rsidRDefault="00917605" w:rsidP="009F4116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1 467 598,70</w:t>
            </w:r>
          </w:p>
          <w:p w:rsidR="00917605" w:rsidRPr="009F4116" w:rsidRDefault="00917605" w:rsidP="009F4116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0100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Общегосударственные вопросы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158 708,70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162 179,30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167 183,10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0200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Национальная оборона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1 985,80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2 048,00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2 112,60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0300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19 082,00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19 314,90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19 462,20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0400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Национальная экономика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124 962,10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bookmarkStart w:id="0" w:name="_GoBack"/>
            <w:bookmarkEnd w:id="0"/>
            <w:r w:rsidRPr="009F4116">
              <w:rPr>
                <w:rFonts w:ascii="Liberation Serif" w:hAnsi="Liberation Serif" w:cs="Calibri"/>
                <w:b/>
                <w:bCs/>
              </w:rPr>
              <w:t>107 194,40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107 783,80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0500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Жилищно - коммунальное</w:t>
            </w: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хозяйство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169 434,20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121 015,80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95 600,20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0600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Охрана окружающей среды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5 923,00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5 923,00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5 923,00</w:t>
            </w:r>
          </w:p>
        </w:tc>
      </w:tr>
      <w:tr w:rsidR="009F4116" w:rsidTr="009F4116">
        <w:trPr>
          <w:trHeight w:val="974"/>
        </w:trPr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0700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Образование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796 848,10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784 159,40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798 982,80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0800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Культура, кинематография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132 146,00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127 604,70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133 671,90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1000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Социальная политика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110 451,60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113 484,20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116 550,30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1100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Физическая культура</w:t>
            </w: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и спорт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20 222,00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18 586,00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19 045,80</w:t>
            </w:r>
          </w:p>
        </w:tc>
      </w:tr>
      <w:tr w:rsidR="009F4116" w:rsidTr="009F4116"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tabs>
                <w:tab w:val="center" w:pos="849"/>
                <w:tab w:val="left" w:pos="1500"/>
              </w:tabs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1200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Средства массовой информации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1 258,00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1 258,00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1 258,00</w:t>
            </w:r>
          </w:p>
        </w:tc>
      </w:tr>
      <w:tr w:rsidR="009F4116" w:rsidTr="009F4116">
        <w:trPr>
          <w:trHeight w:val="1415"/>
        </w:trPr>
        <w:tc>
          <w:tcPr>
            <w:tcW w:w="1717" w:type="dxa"/>
            <w:shd w:val="clear" w:color="auto" w:fill="FFC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1300</w:t>
            </w:r>
          </w:p>
        </w:tc>
        <w:tc>
          <w:tcPr>
            <w:tcW w:w="2942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</w:p>
          <w:p w:rsidR="009F4116" w:rsidRPr="009F4116" w:rsidRDefault="009F4116" w:rsidP="009F4116">
            <w:pPr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4116">
              <w:rPr>
                <w:rFonts w:ascii="Liberation Serif" w:hAnsi="Liberation Serif"/>
                <w:b/>
                <w:color w:val="auto"/>
              </w:rPr>
              <w:t>Обслуживание государственного и муниципального долга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25,00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  <w:bCs/>
              </w:rPr>
            </w:pPr>
            <w:r w:rsidRPr="009F4116">
              <w:rPr>
                <w:rFonts w:ascii="Liberation Serif" w:hAnsi="Liberation Serif" w:cs="Calibri"/>
                <w:b/>
                <w:bCs/>
              </w:rPr>
              <w:t>25,00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F4116" w:rsidRPr="009F4116" w:rsidRDefault="009F4116" w:rsidP="009F4116">
            <w:pPr>
              <w:jc w:val="center"/>
              <w:rPr>
                <w:rFonts w:ascii="Liberation Serif" w:hAnsi="Liberation Serif" w:cs="Calibri"/>
                <w:b/>
              </w:rPr>
            </w:pPr>
            <w:r w:rsidRPr="009F4116">
              <w:rPr>
                <w:rFonts w:ascii="Liberation Serif" w:hAnsi="Liberation Serif" w:cs="Calibri"/>
                <w:b/>
              </w:rPr>
              <w:t>25,00</w:t>
            </w:r>
          </w:p>
        </w:tc>
      </w:tr>
    </w:tbl>
    <w:p w:rsidR="009504F2" w:rsidRDefault="009504F2" w:rsidP="009504F2">
      <w:pPr>
        <w:spacing w:line="240" w:lineRule="auto"/>
        <w:jc w:val="center"/>
        <w:outlineLvl w:val="0"/>
        <w:rPr>
          <w:rFonts w:ascii="Liberation Serif" w:hAnsi="Liberation Serif" w:cs="Liberation Serif"/>
          <w:b/>
          <w:color w:val="0000FF"/>
          <w:spacing w:val="2"/>
          <w:sz w:val="40"/>
          <w:szCs w:val="40"/>
        </w:rPr>
      </w:pPr>
      <w:r w:rsidRPr="009504F2">
        <w:rPr>
          <w:rFonts w:ascii="Liberation Serif" w:hAnsi="Liberation Serif" w:cs="Liberation Serif"/>
          <w:b/>
          <w:noProof/>
          <w:color w:val="0000FF"/>
          <w:spacing w:val="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4ED3" wp14:editId="39E3D9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6800" cy="1511300"/>
                <wp:effectExtent l="0" t="0" r="2540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1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F2" w:rsidRDefault="009504F2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Сведения о расходах бюджета Каменского городского округа </w:t>
                            </w:r>
                          </w:p>
                          <w:p w:rsidR="009504F2" w:rsidRPr="00D53392" w:rsidRDefault="00A16ADE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н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9F4116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2022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год</w:t>
                            </w:r>
                          </w:p>
                          <w:p w:rsidR="009504F2" w:rsidRPr="00D53392" w:rsidRDefault="009F4116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и плановый период 2023</w:t>
                            </w:r>
                            <w:r w:rsid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2024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годов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504F2" w:rsidRP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36"/>
                                <w:szCs w:val="36"/>
                              </w:rPr>
                              <w:t>в тыс. руб.</w:t>
                            </w:r>
                          </w:p>
                          <w:p w:rsidR="009504F2" w:rsidRDefault="00950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4pt;height:11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" fillcolor="#b2a1c7 [1943]">
                <v:fill color2="#d6e2f0 [756]" colors="0 #b3a2c7;.5 #c2d1ed;1 #e1e8f5" focus="100%" type="gradient">
                  <o:fill v:ext="view" type="gradientUnscaled"/>
                </v:fill>
                <v:textbox>
                  <w:txbxContent>
                    <w:p w:rsidR="009504F2" w:rsidRDefault="009504F2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Сведения о расходах бюджета Каменского городского округа </w:t>
                      </w:r>
                    </w:p>
                    <w:p w:rsidR="009504F2" w:rsidRPr="00D53392" w:rsidRDefault="00A16ADE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н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а </w:t>
                      </w:r>
                      <w:r w:rsidR="009F4116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2022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год</w:t>
                      </w:r>
                    </w:p>
                    <w:p w:rsidR="009504F2" w:rsidRPr="00D53392" w:rsidRDefault="009F4116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и плановый период 2023</w:t>
                      </w:r>
                      <w:r w:rsid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2024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годов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 </w:t>
                      </w:r>
                      <w:r w:rsidR="009504F2" w:rsidRP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36"/>
                          <w:szCs w:val="36"/>
                        </w:rPr>
                        <w:t>в тыс. руб.</w:t>
                      </w:r>
                    </w:p>
                    <w:p w:rsidR="009504F2" w:rsidRDefault="009504F2"/>
                  </w:txbxContent>
                </v:textbox>
              </v:shape>
            </w:pict>
          </mc:Fallback>
        </mc:AlternateContent>
      </w:r>
    </w:p>
    <w:sectPr w:rsidR="009504F2" w:rsidSect="009504F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C6"/>
    <w:rsid w:val="00097FF5"/>
    <w:rsid w:val="006A68C6"/>
    <w:rsid w:val="008C4B5F"/>
    <w:rsid w:val="00917605"/>
    <w:rsid w:val="009504F2"/>
    <w:rsid w:val="009F4116"/>
    <w:rsid w:val="00A16ADE"/>
    <w:rsid w:val="00B42D5E"/>
    <w:rsid w:val="00EA43C3"/>
    <w:rsid w:val="00F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Пользователь Windows</cp:lastModifiedBy>
  <cp:revision>7</cp:revision>
  <dcterms:created xsi:type="dcterms:W3CDTF">2019-08-26T11:08:00Z</dcterms:created>
  <dcterms:modified xsi:type="dcterms:W3CDTF">2022-05-12T07:22:00Z</dcterms:modified>
</cp:coreProperties>
</file>